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7" w:rsidRDefault="00B02D87" w:rsidP="00B02D87">
      <w:pPr>
        <w:pStyle w:val="a3"/>
        <w:shd w:val="clear" w:color="auto" w:fill="FFFFFF"/>
        <w:jc w:val="center"/>
      </w:pPr>
      <w:r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 «Профилактика гриппа у детей».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  <w:r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>
        <w:rPr>
          <w:i/>
          <w:iCs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>
            <wp:extent cx="5943600" cy="4352925"/>
            <wp:effectExtent l="19050" t="0" r="0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  <w:r w:rsidRPr="00B02D87">
        <w:rPr>
          <w:b/>
          <w:i/>
          <w:iCs/>
          <w:color w:val="333333"/>
          <w:sz w:val="40"/>
          <w:szCs w:val="40"/>
        </w:rPr>
        <w:t>Желание любого родителя — уберечь своего ребенка от</w:t>
      </w:r>
      <w:r>
        <w:rPr>
          <w:i/>
          <w:iCs/>
          <w:color w:val="333333"/>
          <w:sz w:val="40"/>
          <w:szCs w:val="40"/>
        </w:rPr>
        <w:t xml:space="preserve">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333333"/>
          <w:sz w:val="44"/>
          <w:szCs w:val="44"/>
        </w:rPr>
        <w:lastRenderedPageBreak/>
        <w:t>Неспецифические меры профилактика гриппа у детей: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>
        <w:rPr>
          <w:i/>
          <w:iCs/>
          <w:color w:val="333333"/>
          <w:sz w:val="40"/>
          <w:szCs w:val="40"/>
        </w:rPr>
        <w:t>потеплее</w:t>
      </w:r>
      <w:proofErr w:type="gramEnd"/>
      <w:r>
        <w:rPr>
          <w:i/>
          <w:iCs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333333"/>
          <w:sz w:val="44"/>
          <w:szCs w:val="44"/>
        </w:rPr>
        <w:t>Специфическая профилактика гриппа у детей.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505450" cy="3657600"/>
            <wp:effectExtent l="19050" t="0" r="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 xml:space="preserve">2.  </w:t>
      </w:r>
      <w:proofErr w:type="spellStart"/>
      <w:r>
        <w:rPr>
          <w:i/>
          <w:iCs/>
          <w:color w:val="333333"/>
          <w:sz w:val="40"/>
          <w:szCs w:val="40"/>
        </w:rPr>
        <w:t>Иммуномодуляторы</w:t>
      </w:r>
      <w:proofErr w:type="spellEnd"/>
      <w:r>
        <w:rPr>
          <w:i/>
          <w:iCs/>
          <w:color w:val="333333"/>
          <w:sz w:val="40"/>
          <w:szCs w:val="40"/>
        </w:rPr>
        <w:t xml:space="preserve">: различные </w:t>
      </w:r>
      <w:proofErr w:type="spellStart"/>
      <w:r>
        <w:rPr>
          <w:i/>
          <w:iCs/>
          <w:color w:val="333333"/>
          <w:sz w:val="40"/>
          <w:szCs w:val="40"/>
        </w:rPr>
        <w:t>иммуно</w:t>
      </w:r>
      <w:proofErr w:type="spellEnd"/>
      <w:r>
        <w:rPr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>
        <w:rPr>
          <w:i/>
          <w:iCs/>
          <w:color w:val="333333"/>
          <w:sz w:val="40"/>
          <w:szCs w:val="40"/>
        </w:rPr>
        <w:t>эхинацеии</w:t>
      </w:r>
      <w:proofErr w:type="spellEnd"/>
      <w:r>
        <w:rPr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>
        <w:rPr>
          <w:i/>
          <w:iCs/>
          <w:color w:val="333333"/>
          <w:sz w:val="40"/>
          <w:szCs w:val="40"/>
        </w:rPr>
        <w:t>леутерококка</w:t>
      </w:r>
      <w:proofErr w:type="spellEnd"/>
      <w:r>
        <w:rPr>
          <w:i/>
          <w:iCs/>
          <w:color w:val="333333"/>
          <w:sz w:val="40"/>
          <w:szCs w:val="40"/>
        </w:rPr>
        <w:t xml:space="preserve">, радиолы </w:t>
      </w:r>
      <w:proofErr w:type="spellStart"/>
      <w:r>
        <w:rPr>
          <w:i/>
          <w:iCs/>
          <w:color w:val="333333"/>
          <w:sz w:val="40"/>
          <w:szCs w:val="40"/>
        </w:rPr>
        <w:t>розовой</w:t>
      </w:r>
      <w:proofErr w:type="spellEnd"/>
      <w:r>
        <w:rPr>
          <w:i/>
          <w:iCs/>
          <w:color w:val="333333"/>
          <w:sz w:val="40"/>
          <w:szCs w:val="40"/>
        </w:rPr>
        <w:t xml:space="preserve"> и др. Вопреки распространенному мифу, </w:t>
      </w:r>
      <w:hyperlink r:id="rId6" w:history="1">
        <w:r>
          <w:rPr>
            <w:rStyle w:val="a4"/>
            <w:i/>
            <w:iCs/>
            <w:color w:val="009FD9"/>
            <w:sz w:val="40"/>
            <w:szCs w:val="40"/>
            <w:u w:val="none"/>
          </w:rPr>
          <w:t>витамин</w:t>
        </w:r>
        <w:proofErr w:type="gramStart"/>
      </w:hyperlink>
      <w:r>
        <w:rPr>
          <w:i/>
          <w:iCs/>
          <w:color w:val="333333"/>
          <w:sz w:val="40"/>
          <w:szCs w:val="40"/>
        </w:rPr>
        <w:t> С</w:t>
      </w:r>
      <w:proofErr w:type="gramEnd"/>
      <w:r>
        <w:rPr>
          <w:i/>
          <w:iCs/>
          <w:color w:val="333333"/>
          <w:sz w:val="40"/>
          <w:szCs w:val="40"/>
        </w:rPr>
        <w:t xml:space="preserve"> не играет никакой роли в профилактике гриппа.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lastRenderedPageBreak/>
        <w:t xml:space="preserve">3.  Фитонциды. </w:t>
      </w:r>
      <w:proofErr w:type="gramStart"/>
      <w:r>
        <w:rPr>
          <w:i/>
          <w:iCs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>
        <w:rPr>
          <w:i/>
          <w:iCs/>
          <w:color w:val="333333"/>
          <w:sz w:val="40"/>
          <w:szCs w:val="40"/>
        </w:rPr>
        <w:t>дезинфикация</w:t>
      </w:r>
      <w:proofErr w:type="spellEnd"/>
      <w:r>
        <w:rPr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  <w:r>
        <w:rPr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  <w:r>
        <w:t xml:space="preserve"> </w:t>
      </w:r>
      <w:r>
        <w:rPr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rPr>
          <w:i/>
          <w:iCs/>
          <w:color w:val="333333"/>
          <w:sz w:val="40"/>
          <w:szCs w:val="40"/>
        </w:rPr>
        <w:t>,</w:t>
      </w:r>
      <w:proofErr w:type="gramEnd"/>
      <w:r>
        <w:rPr>
          <w:i/>
          <w:iCs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 xml:space="preserve"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</w:t>
      </w:r>
      <w:r>
        <w:rPr>
          <w:i/>
          <w:iCs/>
          <w:color w:val="333333"/>
          <w:sz w:val="40"/>
          <w:szCs w:val="40"/>
        </w:rPr>
        <w:lastRenderedPageBreak/>
        <w:t>профилактике гриппа у детей надо подходить очень серьезно.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>
        <w:rPr>
          <w:i/>
          <w:iCs/>
          <w:color w:val="333333"/>
          <w:sz w:val="40"/>
          <w:szCs w:val="40"/>
        </w:rPr>
        <w:t>прививаемых</w:t>
      </w:r>
      <w:proofErr w:type="gramEnd"/>
      <w:r>
        <w:rPr>
          <w:i/>
          <w:iCs/>
          <w:color w:val="333333"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3286125" cy="2581275"/>
            <wp:effectExtent l="19050" t="0" r="9525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>
        <w:rPr>
          <w:i/>
          <w:iCs/>
          <w:color w:val="333333"/>
          <w:sz w:val="40"/>
          <w:szCs w:val="40"/>
        </w:rPr>
        <w:t>бифидобактериями</w:t>
      </w:r>
      <w:proofErr w:type="spellEnd"/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</w:rPr>
        <w:t>·  Оптимальный режим труда и отдыха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333333"/>
          <w:sz w:val="44"/>
          <w:szCs w:val="44"/>
        </w:rPr>
        <w:t>Если ребенок заболел:</w:t>
      </w:r>
    </w:p>
    <w:p w:rsidR="00B02D87" w:rsidRDefault="00B02D87" w:rsidP="00B02D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B02D87" w:rsidRDefault="00B02D87" w:rsidP="00B02D87">
      <w:pPr>
        <w:pStyle w:val="a3"/>
        <w:spacing w:before="0" w:beforeAutospacing="0" w:after="0" w:afterAutospacing="0"/>
        <w:jc w:val="both"/>
      </w:pPr>
    </w:p>
    <w:p w:rsidR="00B02D87" w:rsidRDefault="00B02D87" w:rsidP="00B02D87">
      <w:pPr>
        <w:pStyle w:val="a3"/>
        <w:spacing w:before="0" w:beforeAutospacing="0" w:after="0" w:afterAutospacing="0"/>
        <w:jc w:val="both"/>
      </w:pPr>
    </w:p>
    <w:p w:rsidR="00B02D87" w:rsidRDefault="00B02D87" w:rsidP="00B02D87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657975" cy="5257800"/>
            <wp:effectExtent l="19050" t="0" r="9525" b="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0F" w:rsidRPr="00B02D87" w:rsidRDefault="00F4000F" w:rsidP="00B02D87">
      <w:pPr>
        <w:spacing w:after="0"/>
        <w:jc w:val="both"/>
      </w:pPr>
    </w:p>
    <w:sectPr w:rsidR="00F4000F" w:rsidRPr="00B02D87" w:rsidSect="005E2B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87"/>
    <w:rsid w:val="00B02D87"/>
    <w:rsid w:val="00F4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D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pteka-ifk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5108</Characters>
  <Application>Microsoft Office Word</Application>
  <DocSecurity>0</DocSecurity>
  <Lines>42</Lines>
  <Paragraphs>11</Paragraphs>
  <ScaleCrop>false</ScaleCrop>
  <Company>Grizli777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2019-02-19T12:06:00Z</dcterms:created>
  <dcterms:modified xsi:type="dcterms:W3CDTF">2019-02-19T12:13:00Z</dcterms:modified>
</cp:coreProperties>
</file>